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5F7" w:rsidRDefault="009B35F7">
      <w:pPr>
        <w:rPr>
          <w:rFonts w:ascii="Tahoma" w:hAnsi="Tahoma" w:cs="Tahoma"/>
          <w:sz w:val="24"/>
          <w:szCs w:val="24"/>
        </w:rPr>
      </w:pPr>
    </w:p>
    <w:p w:rsidR="008755B5" w:rsidRDefault="008755B5" w:rsidP="008755B5">
      <w:pPr>
        <w:jc w:val="center"/>
        <w:rPr>
          <w:rFonts w:ascii="Tahoma" w:hAnsi="Tahoma" w:cs="Tahoma"/>
          <w:b/>
          <w:sz w:val="24"/>
          <w:szCs w:val="24"/>
          <w:u w:val="single"/>
        </w:rPr>
      </w:pPr>
      <w:r>
        <w:rPr>
          <w:rFonts w:ascii="Tahoma" w:hAnsi="Tahoma" w:cs="Tahoma"/>
          <w:b/>
          <w:sz w:val="24"/>
          <w:szCs w:val="24"/>
          <w:u w:val="single"/>
        </w:rPr>
        <w:t xml:space="preserve">Care and Planting of </w:t>
      </w:r>
      <w:proofErr w:type="spellStart"/>
      <w:r>
        <w:rPr>
          <w:rFonts w:ascii="Tahoma" w:hAnsi="Tahoma" w:cs="Tahoma"/>
          <w:b/>
          <w:sz w:val="24"/>
          <w:szCs w:val="24"/>
          <w:u w:val="single"/>
        </w:rPr>
        <w:t>Xanthorrea</w:t>
      </w:r>
      <w:proofErr w:type="spellEnd"/>
      <w:r>
        <w:rPr>
          <w:rFonts w:ascii="Tahoma" w:hAnsi="Tahoma" w:cs="Tahoma"/>
          <w:b/>
          <w:sz w:val="24"/>
          <w:szCs w:val="24"/>
          <w:u w:val="single"/>
        </w:rPr>
        <w:t xml:space="preserve"> (Grasstrees)</w:t>
      </w:r>
    </w:p>
    <w:p w:rsidR="008755B5" w:rsidRDefault="006B0678" w:rsidP="006B0678">
      <w:pPr>
        <w:jc w:val="center"/>
        <w:rPr>
          <w:rFonts w:ascii="Tahoma" w:hAnsi="Tahoma" w:cs="Tahoma"/>
          <w:b/>
          <w:color w:val="FF0000"/>
          <w:sz w:val="24"/>
          <w:szCs w:val="24"/>
        </w:rPr>
      </w:pPr>
      <w:r>
        <w:rPr>
          <w:rFonts w:ascii="Tahoma" w:hAnsi="Tahoma" w:cs="Tahoma"/>
          <w:b/>
          <w:color w:val="FF0000"/>
          <w:sz w:val="24"/>
          <w:szCs w:val="24"/>
        </w:rPr>
        <w:t>IMPORTANT INFORMATION PLEASE READ CAREFULLY</w:t>
      </w:r>
    </w:p>
    <w:p w:rsidR="006B0678" w:rsidRDefault="006B0678" w:rsidP="006B0678">
      <w:pPr>
        <w:jc w:val="center"/>
        <w:rPr>
          <w:rFonts w:ascii="Tahoma" w:hAnsi="Tahoma" w:cs="Tahoma"/>
          <w:sz w:val="24"/>
          <w:szCs w:val="24"/>
        </w:rPr>
      </w:pPr>
    </w:p>
    <w:p w:rsidR="008755B5" w:rsidRDefault="008755B5" w:rsidP="008755B5">
      <w:pPr>
        <w:jc w:val="both"/>
        <w:rPr>
          <w:rFonts w:ascii="Tahoma" w:hAnsi="Tahoma" w:cs="Tahoma"/>
          <w:sz w:val="24"/>
          <w:szCs w:val="24"/>
        </w:rPr>
      </w:pPr>
      <w:r>
        <w:rPr>
          <w:rFonts w:ascii="Tahoma" w:hAnsi="Tahoma" w:cs="Tahoma"/>
          <w:b/>
          <w:sz w:val="24"/>
          <w:szCs w:val="24"/>
        </w:rPr>
        <w:t>Selection:</w:t>
      </w:r>
      <w:r>
        <w:rPr>
          <w:rFonts w:ascii="Tahoma" w:hAnsi="Tahoma" w:cs="Tahoma"/>
          <w:sz w:val="24"/>
          <w:szCs w:val="24"/>
        </w:rPr>
        <w:tab/>
        <w:t xml:space="preserve">When selecting a grasstree, whether seed grown or harvested, always part the centre foliage and look for emerging new grass.  If your plant is not showing this then select another plant.  It is common for grasstrees to have a few brown leaves on the </w:t>
      </w:r>
      <w:proofErr w:type="gramStart"/>
      <w:r>
        <w:rPr>
          <w:rFonts w:ascii="Tahoma" w:hAnsi="Tahoma" w:cs="Tahoma"/>
          <w:sz w:val="24"/>
          <w:szCs w:val="24"/>
        </w:rPr>
        <w:t>stem</w:t>
      </w:r>
      <w:proofErr w:type="gramEnd"/>
      <w:r>
        <w:rPr>
          <w:rFonts w:ascii="Tahoma" w:hAnsi="Tahoma" w:cs="Tahoma"/>
          <w:sz w:val="24"/>
          <w:szCs w:val="24"/>
        </w:rPr>
        <w:t xml:space="preserve"> but should you have a lot then discuss with the seller.</w:t>
      </w:r>
    </w:p>
    <w:p w:rsidR="008755B5" w:rsidRDefault="008755B5" w:rsidP="008755B5">
      <w:pPr>
        <w:jc w:val="both"/>
        <w:rPr>
          <w:rFonts w:ascii="Tahoma" w:hAnsi="Tahoma" w:cs="Tahoma"/>
          <w:sz w:val="24"/>
          <w:szCs w:val="24"/>
        </w:rPr>
      </w:pPr>
      <w:r>
        <w:rPr>
          <w:rFonts w:ascii="Tahoma" w:hAnsi="Tahoma" w:cs="Tahoma"/>
          <w:sz w:val="24"/>
          <w:szCs w:val="24"/>
        </w:rPr>
        <w:t>Also look to ensure that the plant has a protection tag.  Enquire how long the plant has been in the pot and that it is stable in the pot (not moving around).</w:t>
      </w:r>
    </w:p>
    <w:p w:rsidR="00134E86" w:rsidRDefault="00134E86" w:rsidP="008755B5">
      <w:pPr>
        <w:jc w:val="both"/>
        <w:rPr>
          <w:rFonts w:ascii="Tahoma" w:hAnsi="Tahoma" w:cs="Tahoma"/>
          <w:sz w:val="24"/>
          <w:szCs w:val="24"/>
        </w:rPr>
      </w:pPr>
      <w:r>
        <w:rPr>
          <w:rFonts w:ascii="Tahoma" w:hAnsi="Tahoma" w:cs="Tahoma"/>
          <w:b/>
          <w:sz w:val="24"/>
          <w:szCs w:val="24"/>
        </w:rPr>
        <w:t>Position and planting:</w:t>
      </w:r>
      <w:r>
        <w:rPr>
          <w:rFonts w:ascii="Tahoma" w:hAnsi="Tahoma" w:cs="Tahoma"/>
          <w:b/>
          <w:sz w:val="24"/>
          <w:szCs w:val="24"/>
        </w:rPr>
        <w:tab/>
      </w:r>
      <w:r>
        <w:rPr>
          <w:rFonts w:ascii="Tahoma" w:hAnsi="Tahoma" w:cs="Tahoma"/>
          <w:sz w:val="24"/>
          <w:szCs w:val="24"/>
        </w:rPr>
        <w:t xml:space="preserve">Grasstrees are happy to grow in filtered light to full sun in very exposed positions.  The essential element when positioning your grasstree is </w:t>
      </w:r>
      <w:r>
        <w:rPr>
          <w:rFonts w:ascii="Tahoma" w:hAnsi="Tahoma" w:cs="Tahoma"/>
          <w:b/>
          <w:sz w:val="24"/>
          <w:szCs w:val="24"/>
        </w:rPr>
        <w:t>GOOD DRAINAGE</w:t>
      </w:r>
      <w:r>
        <w:rPr>
          <w:rFonts w:ascii="Tahoma" w:hAnsi="Tahoma" w:cs="Tahoma"/>
          <w:sz w:val="24"/>
          <w:szCs w:val="24"/>
        </w:rPr>
        <w:t xml:space="preserve">.  If you have soil that drains well, either slightly sandy or humus, this is not a problem.  Simply place some stone in the bottom of the hole with a good amount of slow release (native) fertiliser and plant the grasstree up to the level of the potting mix it came in.  </w:t>
      </w:r>
      <w:r w:rsidRPr="00134E86">
        <w:rPr>
          <w:rFonts w:ascii="Tahoma" w:hAnsi="Tahoma" w:cs="Tahoma"/>
          <w:b/>
          <w:sz w:val="24"/>
          <w:szCs w:val="24"/>
        </w:rPr>
        <w:t>Do not disturb the root system.</w:t>
      </w:r>
    </w:p>
    <w:p w:rsidR="00134E86" w:rsidRDefault="00134E86" w:rsidP="008755B5">
      <w:pPr>
        <w:jc w:val="both"/>
        <w:rPr>
          <w:rFonts w:ascii="Tahoma" w:hAnsi="Tahoma" w:cs="Tahoma"/>
          <w:sz w:val="24"/>
          <w:szCs w:val="24"/>
        </w:rPr>
      </w:pPr>
      <w:r>
        <w:rPr>
          <w:rFonts w:ascii="Tahoma" w:hAnsi="Tahoma" w:cs="Tahoma"/>
          <w:sz w:val="24"/>
          <w:szCs w:val="24"/>
        </w:rPr>
        <w:t>If your soil is heavy or clay you have some work to do.  Make sure you dig a much larger diameter hole than is necessary to accommodate the width of the pot.  The hole depth should be the same as the depth the plant is in the pot.  Break up the sides and base of the hole so that you allow for drainage and so the plant can push its root system into the surrounding soil as it grows.  Place 100-150mm of rock or coarse gravel in the bottom of the hole along with slow release fertiliser.  Take the plant out of its pot and position directly on the stone.  Back fill the hole and mound the soil up to the top of the potting mix the plant came in.</w:t>
      </w:r>
    </w:p>
    <w:p w:rsidR="00134E86" w:rsidRPr="00134E86" w:rsidRDefault="00134E86" w:rsidP="008755B5">
      <w:pPr>
        <w:jc w:val="both"/>
        <w:rPr>
          <w:rFonts w:ascii="Tahoma" w:hAnsi="Tahoma" w:cs="Tahoma"/>
          <w:sz w:val="24"/>
          <w:szCs w:val="24"/>
        </w:rPr>
      </w:pPr>
      <w:r>
        <w:rPr>
          <w:rFonts w:ascii="Tahoma" w:hAnsi="Tahoma" w:cs="Tahoma"/>
          <w:sz w:val="24"/>
          <w:szCs w:val="24"/>
        </w:rPr>
        <w:t>If you are plan</w:t>
      </w:r>
      <w:r w:rsidR="00B642BF">
        <w:rPr>
          <w:rFonts w:ascii="Tahoma" w:hAnsi="Tahoma" w:cs="Tahoma"/>
          <w:sz w:val="24"/>
          <w:szCs w:val="24"/>
        </w:rPr>
        <w:t>ning to grow in a tub, ½ barrel or large pot make sure that it sits on pot feet or pavers to elevate the pot off the ground to ensure drainage.  Place 100-150mm of coarse gravel in the base of the pot.  Back fill the pot around the grasstree with a native potting mix mixed with a small amount of stone.</w:t>
      </w:r>
    </w:p>
    <w:p w:rsidR="008755B5" w:rsidRDefault="008755B5" w:rsidP="008755B5">
      <w:pPr>
        <w:jc w:val="both"/>
        <w:rPr>
          <w:rFonts w:ascii="Tahoma" w:hAnsi="Tahoma" w:cs="Tahoma"/>
          <w:sz w:val="24"/>
          <w:szCs w:val="24"/>
        </w:rPr>
      </w:pPr>
      <w:r>
        <w:rPr>
          <w:rFonts w:ascii="Tahoma" w:hAnsi="Tahoma" w:cs="Tahoma"/>
          <w:b/>
          <w:sz w:val="24"/>
          <w:szCs w:val="24"/>
        </w:rPr>
        <w:t>Unpotting your plant:</w:t>
      </w:r>
      <w:r>
        <w:rPr>
          <w:rFonts w:ascii="Tahoma" w:hAnsi="Tahoma" w:cs="Tahoma"/>
          <w:b/>
          <w:sz w:val="24"/>
          <w:szCs w:val="24"/>
        </w:rPr>
        <w:tab/>
      </w:r>
      <w:r>
        <w:rPr>
          <w:rFonts w:ascii="Tahoma" w:hAnsi="Tahoma" w:cs="Tahoma"/>
          <w:sz w:val="24"/>
          <w:szCs w:val="24"/>
        </w:rPr>
        <w:t>When unpotting your grasstree to either pot up or to pot into the ground you will need a partner (for harvested stock).  One person should gently lift the plant by the trunk, near the base, while the other person gently taps off the pot.  Failing this you should position the pot over the hole where the plant is to go, tap the pot off the root stock and then carefully raise the plant into its position in the hole.  Ensure that you take the pot completely off the root stock</w:t>
      </w:r>
      <w:r w:rsidR="00B642BF">
        <w:rPr>
          <w:rFonts w:ascii="Tahoma" w:hAnsi="Tahoma" w:cs="Tahoma"/>
          <w:sz w:val="24"/>
          <w:szCs w:val="24"/>
        </w:rPr>
        <w:t>.</w:t>
      </w:r>
    </w:p>
    <w:p w:rsidR="00B642BF" w:rsidRDefault="00B642BF" w:rsidP="008755B5">
      <w:pPr>
        <w:jc w:val="both"/>
        <w:rPr>
          <w:rFonts w:ascii="Tahoma" w:hAnsi="Tahoma" w:cs="Tahoma"/>
          <w:sz w:val="24"/>
          <w:szCs w:val="24"/>
        </w:rPr>
      </w:pPr>
      <w:r>
        <w:rPr>
          <w:rFonts w:ascii="Tahoma" w:hAnsi="Tahoma" w:cs="Tahoma"/>
          <w:b/>
          <w:sz w:val="24"/>
          <w:szCs w:val="24"/>
        </w:rPr>
        <w:t>Top dressing:</w:t>
      </w:r>
      <w:r>
        <w:rPr>
          <w:rFonts w:ascii="Tahoma" w:hAnsi="Tahoma" w:cs="Tahoma"/>
          <w:b/>
          <w:sz w:val="24"/>
          <w:szCs w:val="24"/>
        </w:rPr>
        <w:tab/>
      </w:r>
      <w:r>
        <w:rPr>
          <w:rFonts w:ascii="Tahoma" w:hAnsi="Tahoma" w:cs="Tahoma"/>
          <w:sz w:val="24"/>
          <w:szCs w:val="24"/>
        </w:rPr>
        <w:t xml:space="preserve">You should top dress the soil with leaf mulch, bark or stone to ensure the soil surrounding the plant is not eroded by wind or rain.  This is especially important if you </w:t>
      </w:r>
      <w:proofErr w:type="gramStart"/>
      <w:r>
        <w:rPr>
          <w:rFonts w:ascii="Tahoma" w:hAnsi="Tahoma" w:cs="Tahoma"/>
          <w:sz w:val="24"/>
          <w:szCs w:val="24"/>
        </w:rPr>
        <w:t>have to</w:t>
      </w:r>
      <w:proofErr w:type="gramEnd"/>
      <w:r>
        <w:rPr>
          <w:rFonts w:ascii="Tahoma" w:hAnsi="Tahoma" w:cs="Tahoma"/>
          <w:sz w:val="24"/>
          <w:szCs w:val="24"/>
        </w:rPr>
        <w:t xml:space="preserve"> make a mound or a planting on sloping ground.</w:t>
      </w:r>
    </w:p>
    <w:p w:rsidR="00B642BF" w:rsidRDefault="00B642BF" w:rsidP="008755B5">
      <w:pPr>
        <w:jc w:val="both"/>
        <w:rPr>
          <w:rFonts w:ascii="Tahoma" w:hAnsi="Tahoma" w:cs="Tahoma"/>
          <w:sz w:val="24"/>
          <w:szCs w:val="24"/>
        </w:rPr>
      </w:pPr>
      <w:r>
        <w:rPr>
          <w:rFonts w:ascii="Tahoma" w:hAnsi="Tahoma" w:cs="Tahoma"/>
          <w:b/>
          <w:sz w:val="24"/>
          <w:szCs w:val="24"/>
        </w:rPr>
        <w:t>Watering:</w:t>
      </w:r>
      <w:r>
        <w:rPr>
          <w:rFonts w:ascii="Tahoma" w:hAnsi="Tahoma" w:cs="Tahoma"/>
          <w:sz w:val="24"/>
          <w:szCs w:val="24"/>
        </w:rPr>
        <w:tab/>
        <w:t>Always water in you</w:t>
      </w:r>
      <w:r w:rsidR="00862D6A">
        <w:rPr>
          <w:rFonts w:ascii="Tahoma" w:hAnsi="Tahoma" w:cs="Tahoma"/>
          <w:sz w:val="24"/>
          <w:szCs w:val="24"/>
        </w:rPr>
        <w:t>r</w:t>
      </w:r>
      <w:r>
        <w:rPr>
          <w:rFonts w:ascii="Tahoma" w:hAnsi="Tahoma" w:cs="Tahoma"/>
          <w:sz w:val="24"/>
          <w:szCs w:val="24"/>
        </w:rPr>
        <w:t xml:space="preserve"> plant after repotting or planting.  In summer ensure the plant is gently watered twice per week (a little more depending on how hot and windy it is).  Remember these plants don’t need much and too much moisture can be just as bad as no </w:t>
      </w:r>
      <w:r>
        <w:rPr>
          <w:rFonts w:ascii="Tahoma" w:hAnsi="Tahoma" w:cs="Tahoma"/>
          <w:sz w:val="24"/>
          <w:szCs w:val="24"/>
        </w:rPr>
        <w:lastRenderedPageBreak/>
        <w:t xml:space="preserve">water.  The rest of the year the plant will normally look after itself.  If you have extended periods without rain simply check the moisture of the soil around the plant.  If it is </w:t>
      </w:r>
      <w:proofErr w:type="gramStart"/>
      <w:r>
        <w:rPr>
          <w:rFonts w:ascii="Tahoma" w:hAnsi="Tahoma" w:cs="Tahoma"/>
          <w:sz w:val="24"/>
          <w:szCs w:val="24"/>
        </w:rPr>
        <w:t>dry</w:t>
      </w:r>
      <w:proofErr w:type="gramEnd"/>
      <w:r>
        <w:rPr>
          <w:rFonts w:ascii="Tahoma" w:hAnsi="Tahoma" w:cs="Tahoma"/>
          <w:sz w:val="24"/>
          <w:szCs w:val="24"/>
        </w:rPr>
        <w:t xml:space="preserve"> then give the plant a light watering.</w:t>
      </w:r>
    </w:p>
    <w:p w:rsidR="00B642BF" w:rsidRDefault="00B642BF" w:rsidP="008755B5">
      <w:pPr>
        <w:jc w:val="both"/>
        <w:rPr>
          <w:rFonts w:ascii="Tahoma" w:hAnsi="Tahoma" w:cs="Tahoma"/>
          <w:sz w:val="24"/>
          <w:szCs w:val="24"/>
        </w:rPr>
      </w:pPr>
      <w:r>
        <w:rPr>
          <w:rFonts w:ascii="Tahoma" w:hAnsi="Tahoma" w:cs="Tahoma"/>
          <w:b/>
          <w:sz w:val="24"/>
          <w:szCs w:val="24"/>
        </w:rPr>
        <w:t>Fertilising:</w:t>
      </w:r>
      <w:r>
        <w:rPr>
          <w:rFonts w:ascii="Tahoma" w:hAnsi="Tahoma" w:cs="Tahoma"/>
          <w:sz w:val="24"/>
          <w:szCs w:val="24"/>
        </w:rPr>
        <w:tab/>
        <w:t>A fertiliser such as Dynamic Lifter, which is a good all purpose slow release fertiliser is suitable otherwise a good quality native fertiliser (</w:t>
      </w:r>
      <w:proofErr w:type="spellStart"/>
      <w:r>
        <w:rPr>
          <w:rFonts w:ascii="Tahoma" w:hAnsi="Tahoma" w:cs="Tahoma"/>
          <w:sz w:val="24"/>
          <w:szCs w:val="24"/>
        </w:rPr>
        <w:t>Osmocote</w:t>
      </w:r>
      <w:proofErr w:type="spellEnd"/>
      <w:r>
        <w:rPr>
          <w:rFonts w:ascii="Tahoma" w:hAnsi="Tahoma" w:cs="Tahoma"/>
          <w:sz w:val="24"/>
          <w:szCs w:val="24"/>
        </w:rPr>
        <w:t>) is also suitable.  This will only need to be thrown around the plant 2 or 3 times per year and is more than ample for the needs of the plant.  I</w:t>
      </w:r>
      <w:r w:rsidR="00D60B1A">
        <w:rPr>
          <w:rFonts w:ascii="Tahoma" w:hAnsi="Tahoma" w:cs="Tahoma"/>
          <w:sz w:val="24"/>
          <w:szCs w:val="24"/>
        </w:rPr>
        <w:t>f</w:t>
      </w:r>
      <w:r>
        <w:rPr>
          <w:rFonts w:ascii="Tahoma" w:hAnsi="Tahoma" w:cs="Tahoma"/>
          <w:sz w:val="24"/>
          <w:szCs w:val="24"/>
        </w:rPr>
        <w:t xml:space="preserve"> you prefer to use a liquid fertiliser then use it ½ the recommended strength around the root system </w:t>
      </w:r>
      <w:r w:rsidR="00D60B1A">
        <w:rPr>
          <w:rFonts w:ascii="Tahoma" w:hAnsi="Tahoma" w:cs="Tahoma"/>
          <w:sz w:val="24"/>
          <w:szCs w:val="24"/>
        </w:rPr>
        <w:t>4-6 times per year.</w:t>
      </w:r>
    </w:p>
    <w:p w:rsidR="00D60B1A" w:rsidRDefault="00D60B1A" w:rsidP="008755B5">
      <w:pPr>
        <w:jc w:val="both"/>
        <w:rPr>
          <w:rFonts w:ascii="Tahoma" w:hAnsi="Tahoma" w:cs="Tahoma"/>
          <w:sz w:val="24"/>
          <w:szCs w:val="24"/>
        </w:rPr>
      </w:pPr>
      <w:r>
        <w:rPr>
          <w:rFonts w:ascii="Tahoma" w:hAnsi="Tahoma" w:cs="Tahoma"/>
          <w:b/>
          <w:sz w:val="24"/>
          <w:szCs w:val="24"/>
        </w:rPr>
        <w:t>Pests and diseases:</w:t>
      </w:r>
      <w:r>
        <w:rPr>
          <w:rFonts w:ascii="Tahoma" w:hAnsi="Tahoma" w:cs="Tahoma"/>
          <w:sz w:val="24"/>
          <w:szCs w:val="24"/>
        </w:rPr>
        <w:tab/>
        <w:t>Grasstrees are subject to very little.  Mostly it is important not to over water as this will rot the root system.  Grasstrees can be subject to scale when they are in shady positions, particularly if there is limited breeze.  Treat scale with a suitable insecticide.</w:t>
      </w:r>
    </w:p>
    <w:p w:rsidR="00D60B1A" w:rsidRDefault="00D60B1A" w:rsidP="008755B5">
      <w:pPr>
        <w:jc w:val="both"/>
        <w:rPr>
          <w:rFonts w:ascii="Tahoma" w:hAnsi="Tahoma" w:cs="Tahoma"/>
          <w:sz w:val="24"/>
          <w:szCs w:val="24"/>
        </w:rPr>
      </w:pPr>
      <w:r>
        <w:rPr>
          <w:rFonts w:ascii="Tahoma" w:hAnsi="Tahoma" w:cs="Tahoma"/>
          <w:sz w:val="24"/>
          <w:szCs w:val="24"/>
        </w:rPr>
        <w:t>Grasstrees are known to be subject to borer pest in the flow</w:t>
      </w:r>
      <w:r w:rsidR="00862D6A">
        <w:rPr>
          <w:rFonts w:ascii="Tahoma" w:hAnsi="Tahoma" w:cs="Tahoma"/>
          <w:sz w:val="24"/>
          <w:szCs w:val="24"/>
        </w:rPr>
        <w:t>er</w:t>
      </w:r>
      <w:r>
        <w:rPr>
          <w:rFonts w:ascii="Tahoma" w:hAnsi="Tahoma" w:cs="Tahoma"/>
          <w:sz w:val="24"/>
          <w:szCs w:val="24"/>
        </w:rPr>
        <w:t xml:space="preserve"> stem after flow</w:t>
      </w:r>
      <w:r w:rsidR="00862D6A">
        <w:rPr>
          <w:rFonts w:ascii="Tahoma" w:hAnsi="Tahoma" w:cs="Tahoma"/>
          <w:sz w:val="24"/>
          <w:szCs w:val="24"/>
        </w:rPr>
        <w:t>er</w:t>
      </w:r>
      <w:r>
        <w:rPr>
          <w:rFonts w:ascii="Tahoma" w:hAnsi="Tahoma" w:cs="Tahoma"/>
          <w:sz w:val="24"/>
          <w:szCs w:val="24"/>
        </w:rPr>
        <w:t>ing.  It is advised to cut the stem off after flowering is complete</w:t>
      </w:r>
      <w:r w:rsidR="00862D6A">
        <w:rPr>
          <w:rFonts w:ascii="Tahoma" w:hAnsi="Tahoma" w:cs="Tahoma"/>
          <w:sz w:val="24"/>
          <w:szCs w:val="24"/>
        </w:rPr>
        <w:t>d</w:t>
      </w:r>
      <w:r>
        <w:rPr>
          <w:rFonts w:ascii="Tahoma" w:hAnsi="Tahoma" w:cs="Tahoma"/>
          <w:sz w:val="24"/>
          <w:szCs w:val="24"/>
        </w:rPr>
        <w:t xml:space="preserve"> so this will not occur or to treat with </w:t>
      </w:r>
      <w:proofErr w:type="spellStart"/>
      <w:r>
        <w:rPr>
          <w:rFonts w:ascii="Tahoma" w:hAnsi="Tahoma" w:cs="Tahoma"/>
          <w:sz w:val="24"/>
          <w:szCs w:val="24"/>
        </w:rPr>
        <w:t>Carboyl</w:t>
      </w:r>
      <w:proofErr w:type="spellEnd"/>
      <w:r>
        <w:rPr>
          <w:rFonts w:ascii="Tahoma" w:hAnsi="Tahoma" w:cs="Tahoma"/>
          <w:sz w:val="24"/>
          <w:szCs w:val="24"/>
        </w:rPr>
        <w:t xml:space="preserve">.  </w:t>
      </w:r>
      <w:r w:rsidR="00862D6A">
        <w:rPr>
          <w:rFonts w:ascii="Tahoma" w:hAnsi="Tahoma" w:cs="Tahoma"/>
          <w:sz w:val="24"/>
          <w:szCs w:val="24"/>
        </w:rPr>
        <w:t>Use a saw to remove the flower stem</w:t>
      </w:r>
      <w:r>
        <w:rPr>
          <w:rFonts w:ascii="Tahoma" w:hAnsi="Tahoma" w:cs="Tahoma"/>
          <w:sz w:val="24"/>
          <w:szCs w:val="24"/>
        </w:rPr>
        <w:t xml:space="preserve"> as they are quite woody and cut as low as possible.  Do not snap the stem off as this can damage the crown of the plant causing it to die.</w:t>
      </w:r>
    </w:p>
    <w:p w:rsidR="00862D6A" w:rsidRDefault="00862D6A" w:rsidP="008755B5">
      <w:pPr>
        <w:jc w:val="both"/>
        <w:rPr>
          <w:rFonts w:ascii="Tahoma" w:hAnsi="Tahoma" w:cs="Tahoma"/>
          <w:sz w:val="24"/>
          <w:szCs w:val="24"/>
        </w:rPr>
      </w:pPr>
      <w:r>
        <w:rPr>
          <w:rFonts w:ascii="Tahoma" w:hAnsi="Tahoma" w:cs="Tahoma"/>
          <w:sz w:val="24"/>
          <w:szCs w:val="24"/>
        </w:rPr>
        <w:t>If your plant is not doing well despite watering (not too much and not too little) and no other explanation, then it is always possible to burn a grasstree.  Grasstrees thrive after a bushfire, as certain chemicals are released during burning that are quite beneficial to the plant.  To burn a grasstree, tie up the green foliage and push some crumpled newspaper under the old brown foliage and light.  Be aware that grasstrees are designed to flash burn, which means they burn intensely and quickly.  This is what they are meant to do as it protects the crown and new growth.  Burning will not kill a</w:t>
      </w:r>
      <w:bookmarkStart w:id="0" w:name="_GoBack"/>
      <w:bookmarkEnd w:id="0"/>
      <w:r w:rsidR="00836CE8">
        <w:rPr>
          <w:rFonts w:ascii="Tahoma" w:hAnsi="Tahoma" w:cs="Tahoma"/>
          <w:sz w:val="24"/>
          <w:szCs w:val="24"/>
        </w:rPr>
        <w:t xml:space="preserve"> </w:t>
      </w:r>
      <w:r>
        <w:rPr>
          <w:rFonts w:ascii="Tahoma" w:hAnsi="Tahoma" w:cs="Tahoma"/>
          <w:sz w:val="24"/>
          <w:szCs w:val="24"/>
        </w:rPr>
        <w:t>grasstree but may be its last effort to revive.</w:t>
      </w:r>
    </w:p>
    <w:p w:rsidR="00862D6A" w:rsidRDefault="00862D6A" w:rsidP="008755B5">
      <w:pPr>
        <w:jc w:val="both"/>
        <w:rPr>
          <w:rFonts w:ascii="Tahoma" w:hAnsi="Tahoma" w:cs="Tahoma"/>
          <w:sz w:val="24"/>
          <w:szCs w:val="24"/>
        </w:rPr>
      </w:pPr>
      <w:r>
        <w:rPr>
          <w:rFonts w:ascii="Tahoma" w:hAnsi="Tahoma" w:cs="Tahoma"/>
          <w:sz w:val="24"/>
          <w:szCs w:val="24"/>
        </w:rPr>
        <w:t xml:space="preserve"> </w:t>
      </w:r>
    </w:p>
    <w:p w:rsidR="00D60B1A" w:rsidRDefault="00D60B1A" w:rsidP="00D60B1A">
      <w:pPr>
        <w:jc w:val="center"/>
        <w:rPr>
          <w:rFonts w:ascii="Tahoma" w:hAnsi="Tahoma" w:cs="Tahoma"/>
          <w:b/>
          <w:sz w:val="24"/>
          <w:szCs w:val="24"/>
        </w:rPr>
      </w:pPr>
      <w:r>
        <w:rPr>
          <w:rFonts w:ascii="Tahoma" w:hAnsi="Tahoma" w:cs="Tahoma"/>
          <w:b/>
          <w:sz w:val="24"/>
          <w:szCs w:val="24"/>
        </w:rPr>
        <w:t>Please remember this is a guide only and if you have specific questions about you</w:t>
      </w:r>
      <w:r w:rsidR="006B0678">
        <w:rPr>
          <w:rFonts w:ascii="Tahoma" w:hAnsi="Tahoma" w:cs="Tahoma"/>
          <w:b/>
          <w:sz w:val="24"/>
          <w:szCs w:val="24"/>
        </w:rPr>
        <w:t>r</w:t>
      </w:r>
      <w:r>
        <w:rPr>
          <w:rFonts w:ascii="Tahoma" w:hAnsi="Tahoma" w:cs="Tahoma"/>
          <w:b/>
          <w:sz w:val="24"/>
          <w:szCs w:val="24"/>
        </w:rPr>
        <w:t xml:space="preserve"> </w:t>
      </w:r>
      <w:proofErr w:type="gramStart"/>
      <w:r>
        <w:rPr>
          <w:rFonts w:ascii="Tahoma" w:hAnsi="Tahoma" w:cs="Tahoma"/>
          <w:b/>
          <w:sz w:val="24"/>
          <w:szCs w:val="24"/>
        </w:rPr>
        <w:t>particular condition</w:t>
      </w:r>
      <w:r w:rsidR="006B0678">
        <w:rPr>
          <w:rFonts w:ascii="Tahoma" w:hAnsi="Tahoma" w:cs="Tahoma"/>
          <w:b/>
          <w:sz w:val="24"/>
          <w:szCs w:val="24"/>
        </w:rPr>
        <w:t>s</w:t>
      </w:r>
      <w:proofErr w:type="gramEnd"/>
      <w:r>
        <w:rPr>
          <w:rFonts w:ascii="Tahoma" w:hAnsi="Tahoma" w:cs="Tahoma"/>
          <w:b/>
          <w:sz w:val="24"/>
          <w:szCs w:val="24"/>
        </w:rPr>
        <w:t xml:space="preserve"> we are happy to be of assistance.</w:t>
      </w:r>
    </w:p>
    <w:p w:rsidR="003E2485" w:rsidRDefault="003E2485" w:rsidP="003E2485">
      <w:pPr>
        <w:rPr>
          <w:rFonts w:ascii="Tahoma" w:hAnsi="Tahoma" w:cs="Tahoma"/>
          <w:b/>
          <w:sz w:val="24"/>
          <w:szCs w:val="24"/>
        </w:rPr>
      </w:pPr>
      <w:r>
        <w:rPr>
          <w:rFonts w:ascii="Tahoma" w:hAnsi="Tahoma" w:cs="Tahoma"/>
          <w:b/>
          <w:sz w:val="24"/>
          <w:szCs w:val="24"/>
        </w:rPr>
        <w:t>For further information please contact:</w:t>
      </w:r>
    </w:p>
    <w:p w:rsidR="003E2485" w:rsidRDefault="003E2485" w:rsidP="003E2485">
      <w:pPr>
        <w:jc w:val="center"/>
        <w:rPr>
          <w:rFonts w:ascii="Tahoma" w:hAnsi="Tahoma" w:cs="Tahoma"/>
          <w:b/>
          <w:sz w:val="24"/>
          <w:szCs w:val="24"/>
        </w:rPr>
      </w:pPr>
      <w:r>
        <w:rPr>
          <w:rFonts w:ascii="Tahoma" w:hAnsi="Tahoma" w:cs="Tahoma"/>
          <w:b/>
          <w:sz w:val="24"/>
          <w:szCs w:val="24"/>
        </w:rPr>
        <w:t>FERN ACRES NURSERY</w:t>
      </w:r>
    </w:p>
    <w:p w:rsidR="003E2485" w:rsidRDefault="003E2485" w:rsidP="003E2485">
      <w:pPr>
        <w:jc w:val="center"/>
        <w:rPr>
          <w:rFonts w:ascii="Tahoma" w:hAnsi="Tahoma" w:cs="Tahoma"/>
          <w:sz w:val="24"/>
          <w:szCs w:val="24"/>
        </w:rPr>
      </w:pPr>
      <w:r>
        <w:rPr>
          <w:rFonts w:ascii="Tahoma" w:hAnsi="Tahoma" w:cs="Tahoma"/>
          <w:sz w:val="24"/>
          <w:szCs w:val="24"/>
        </w:rPr>
        <w:t>1052 Whittlesea-Kinglake Road</w:t>
      </w:r>
    </w:p>
    <w:p w:rsidR="003E2485" w:rsidRDefault="003E2485" w:rsidP="003E2485">
      <w:pPr>
        <w:jc w:val="center"/>
        <w:rPr>
          <w:rFonts w:ascii="Tahoma" w:hAnsi="Tahoma" w:cs="Tahoma"/>
          <w:sz w:val="24"/>
          <w:szCs w:val="24"/>
        </w:rPr>
      </w:pPr>
      <w:r>
        <w:rPr>
          <w:rFonts w:ascii="Tahoma" w:hAnsi="Tahoma" w:cs="Tahoma"/>
          <w:sz w:val="24"/>
          <w:szCs w:val="24"/>
        </w:rPr>
        <w:t xml:space="preserve">Kinglake </w:t>
      </w:r>
      <w:proofErr w:type="gramStart"/>
      <w:r>
        <w:rPr>
          <w:rFonts w:ascii="Tahoma" w:hAnsi="Tahoma" w:cs="Tahoma"/>
          <w:sz w:val="24"/>
          <w:szCs w:val="24"/>
        </w:rPr>
        <w:t>West  Vic</w:t>
      </w:r>
      <w:proofErr w:type="gramEnd"/>
      <w:r>
        <w:rPr>
          <w:rFonts w:ascii="Tahoma" w:hAnsi="Tahoma" w:cs="Tahoma"/>
          <w:sz w:val="24"/>
          <w:szCs w:val="24"/>
        </w:rPr>
        <w:t xml:space="preserve"> 3757</w:t>
      </w:r>
    </w:p>
    <w:p w:rsidR="003E2485" w:rsidRDefault="003E2485" w:rsidP="003E2485">
      <w:pPr>
        <w:jc w:val="center"/>
        <w:rPr>
          <w:rFonts w:ascii="Tahoma" w:hAnsi="Tahoma" w:cs="Tahoma"/>
          <w:sz w:val="24"/>
          <w:szCs w:val="24"/>
        </w:rPr>
      </w:pPr>
      <w:r>
        <w:rPr>
          <w:rFonts w:ascii="Tahoma" w:hAnsi="Tahoma" w:cs="Tahoma"/>
          <w:sz w:val="24"/>
          <w:szCs w:val="24"/>
        </w:rPr>
        <w:t>Phone</w:t>
      </w:r>
      <w:proofErr w:type="gramStart"/>
      <w:r>
        <w:rPr>
          <w:rFonts w:ascii="Tahoma" w:hAnsi="Tahoma" w:cs="Tahoma"/>
          <w:sz w:val="24"/>
          <w:szCs w:val="24"/>
        </w:rPr>
        <w:t>:  (</w:t>
      </w:r>
      <w:proofErr w:type="gramEnd"/>
      <w:r>
        <w:rPr>
          <w:rFonts w:ascii="Tahoma" w:hAnsi="Tahoma" w:cs="Tahoma"/>
          <w:sz w:val="24"/>
          <w:szCs w:val="24"/>
        </w:rPr>
        <w:t>03) 5786 5031</w:t>
      </w:r>
    </w:p>
    <w:p w:rsidR="003E2485" w:rsidRDefault="003E2485" w:rsidP="003E2485">
      <w:pPr>
        <w:jc w:val="center"/>
        <w:rPr>
          <w:rFonts w:ascii="Tahoma" w:hAnsi="Tahoma" w:cs="Tahoma"/>
          <w:sz w:val="24"/>
          <w:szCs w:val="24"/>
        </w:rPr>
      </w:pPr>
      <w:r>
        <w:rPr>
          <w:rFonts w:ascii="Tahoma" w:hAnsi="Tahoma" w:cs="Tahoma"/>
          <w:sz w:val="24"/>
          <w:szCs w:val="24"/>
        </w:rPr>
        <w:t xml:space="preserve">Email: </w:t>
      </w:r>
      <w:hyperlink r:id="rId4" w:history="1">
        <w:r w:rsidRPr="005610F9">
          <w:rPr>
            <w:rStyle w:val="Hyperlink"/>
            <w:rFonts w:ascii="Tahoma" w:hAnsi="Tahoma" w:cs="Tahoma"/>
            <w:sz w:val="24"/>
            <w:szCs w:val="24"/>
          </w:rPr>
          <w:t>sales@fernacres.com.au</w:t>
        </w:r>
      </w:hyperlink>
    </w:p>
    <w:p w:rsidR="003E2485" w:rsidRPr="00D60B1A" w:rsidRDefault="003E2485" w:rsidP="00D60B1A">
      <w:pPr>
        <w:jc w:val="center"/>
        <w:rPr>
          <w:rFonts w:ascii="Tahoma" w:hAnsi="Tahoma" w:cs="Tahoma"/>
          <w:b/>
          <w:sz w:val="24"/>
          <w:szCs w:val="24"/>
        </w:rPr>
      </w:pPr>
    </w:p>
    <w:sectPr w:rsidR="003E2485" w:rsidRPr="00D60B1A" w:rsidSect="006B06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B5"/>
    <w:rsid w:val="00134E86"/>
    <w:rsid w:val="003E2485"/>
    <w:rsid w:val="006B0678"/>
    <w:rsid w:val="00836CE8"/>
    <w:rsid w:val="00862D6A"/>
    <w:rsid w:val="008755B5"/>
    <w:rsid w:val="009B35F7"/>
    <w:rsid w:val="00B642BF"/>
    <w:rsid w:val="00D60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0265"/>
  <w15:chartTrackingRefBased/>
  <w15:docId w15:val="{16B53181-4A51-47F3-8403-12AA965E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85"/>
    <w:rPr>
      <w:rFonts w:ascii="Segoe UI" w:hAnsi="Segoe UI" w:cs="Segoe UI"/>
      <w:sz w:val="18"/>
      <w:szCs w:val="18"/>
    </w:rPr>
  </w:style>
  <w:style w:type="character" w:styleId="Hyperlink">
    <w:name w:val="Hyperlink"/>
    <w:basedOn w:val="DefaultParagraphFont"/>
    <w:uiPriority w:val="99"/>
    <w:unhideWhenUsed/>
    <w:rsid w:val="003E2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fernacr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4</cp:revision>
  <cp:lastPrinted>2017-12-29T22:00:00Z</cp:lastPrinted>
  <dcterms:created xsi:type="dcterms:W3CDTF">2017-12-29T21:18:00Z</dcterms:created>
  <dcterms:modified xsi:type="dcterms:W3CDTF">2018-01-03T04:42:00Z</dcterms:modified>
</cp:coreProperties>
</file>